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831B">
      <w:pPr>
        <w:spacing w:before="62" w:beforeLines="20" w:after="62" w:afterLines="20" w:line="400" w:lineRule="exact"/>
        <w:ind w:right="105" w:firstLine="708"/>
        <w:jc w:val="center"/>
        <w:rPr>
          <w:rFonts w:ascii="黑体" w:hAnsi="宋体" w:eastAsia="黑体"/>
          <w:sz w:val="32"/>
          <w:szCs w:val="32"/>
        </w:rPr>
      </w:pPr>
      <w:bookmarkStart w:id="117" w:name="_GoBack"/>
      <w:bookmarkEnd w:id="117"/>
      <w:r>
        <w:rPr>
          <w:rFonts w:hint="eastAsia" w:ascii="黑体" w:hAnsi="宋体" w:eastAsia="黑体" w:cs="黑体"/>
          <w:sz w:val="32"/>
          <w:szCs w:val="32"/>
        </w:rPr>
        <w:t>估价委托合同</w:t>
      </w:r>
    </w:p>
    <w:p w14:paraId="7C2407AA">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14:paraId="30C37CA4">
      <w:pPr>
        <w:tabs>
          <w:tab w:val="left" w:pos="7560"/>
        </w:tabs>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b/>
          <w:sz w:val="24"/>
          <w:szCs w:val="24"/>
          <w:u w:val="single"/>
        </w:rPr>
        <w:t xml:space="preserve">北京周庄子投资管理中心   </w:t>
      </w:r>
      <w:r>
        <w:rPr>
          <w:rFonts w:hint="eastAsia" w:ascii="宋体" w:hAnsi="宋体" w:cs="宋体"/>
          <w:sz w:val="24"/>
          <w:szCs w:val="24"/>
          <w:u w:val="single"/>
        </w:rPr>
        <w:t xml:space="preserve">      </w:t>
      </w:r>
      <w:r>
        <w:rPr>
          <w:rFonts w:ascii="宋体" w:hAnsi="宋体" w:cs="宋体"/>
          <w:sz w:val="24"/>
          <w:szCs w:val="24"/>
          <w:u w:val="single"/>
        </w:rPr>
        <w:t xml:space="preserve"> </w:t>
      </w:r>
    </w:p>
    <w:p w14:paraId="7F241A7A">
      <w:pPr>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0" w:name="OLE_LINK313"/>
      <w:bookmarkStart w:id="1" w:name="OLE_LINK314"/>
      <w:r>
        <w:rPr>
          <w:rFonts w:ascii="宋体" w:hAnsi="宋体" w:cs="宋体"/>
          <w:b/>
          <w:bCs/>
          <w:sz w:val="24"/>
          <w:szCs w:val="24"/>
          <w:u w:val="single"/>
        </w:rPr>
        <w:t xml:space="preserve"> </w:t>
      </w:r>
      <w:bookmarkEnd w:id="0"/>
      <w:bookmarkEnd w:id="1"/>
      <w:bookmarkStart w:id="2" w:name="OLE_LINK96"/>
      <w:bookmarkStart w:id="3" w:name="OLE_LINK91"/>
      <w:bookmarkStart w:id="4" w:name="OLE_LINK78"/>
      <w:bookmarkStart w:id="5" w:name="OLE_LINK77"/>
      <w:bookmarkStart w:id="6" w:name="OLE_LINK90"/>
      <w:bookmarkStart w:id="7" w:name="OLE_LINK84"/>
      <w:bookmarkStart w:id="8" w:name="OLE_LINK95"/>
      <w:bookmarkStart w:id="9" w:name="OLE_LINK86"/>
      <w:bookmarkStart w:id="10" w:name="OLE_LINK85"/>
      <w:bookmarkStart w:id="11" w:name="OLE_LINK89"/>
      <w:bookmarkStart w:id="12" w:name="OLE_LINK94"/>
    </w:p>
    <w:p w14:paraId="648D76A2">
      <w:pPr>
        <w:spacing w:before="62" w:beforeLines="20" w:after="62" w:afterLines="20" w:line="480" w:lineRule="auto"/>
        <w:ind w:firstLine="480" w:firstLineChars="200"/>
        <w:rPr>
          <w:rFonts w:ascii="宋体"/>
          <w:bCs/>
          <w:sz w:val="24"/>
          <w:szCs w:val="24"/>
          <w:u w:val="single"/>
        </w:rPr>
      </w:pPr>
      <w:bookmarkStart w:id="13" w:name="OLE_LINK100"/>
      <w:bookmarkStart w:id="14" w:name="OLE_LINK99"/>
    </w:p>
    <w:bookmarkEnd w:id="2"/>
    <w:bookmarkEnd w:id="3"/>
    <w:bookmarkEnd w:id="4"/>
    <w:bookmarkEnd w:id="5"/>
    <w:bookmarkEnd w:id="6"/>
    <w:bookmarkEnd w:id="7"/>
    <w:bookmarkEnd w:id="8"/>
    <w:bookmarkEnd w:id="9"/>
    <w:bookmarkEnd w:id="10"/>
    <w:bookmarkEnd w:id="11"/>
    <w:bookmarkEnd w:id="12"/>
    <w:bookmarkEnd w:id="13"/>
    <w:bookmarkEnd w:id="14"/>
    <w:p w14:paraId="357477A6">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5" w:name="OLE_LINK104"/>
      <w:bookmarkStart w:id="16" w:name="OLE_LINK103"/>
      <w:r>
        <w:rPr>
          <w:rFonts w:hint="eastAsia" w:ascii="宋体" w:hAnsi="宋体" w:cs="宋体"/>
          <w:sz w:val="24"/>
          <w:szCs w:val="24"/>
        </w:rPr>
        <w:t>等</w:t>
      </w:r>
      <w:bookmarkEnd w:id="15"/>
      <w:bookmarkEnd w:id="16"/>
      <w:r>
        <w:rPr>
          <w:rFonts w:hint="eastAsia" w:ascii="宋体" w:hAnsi="宋体" w:cs="宋体"/>
          <w:sz w:val="24"/>
          <w:szCs w:val="24"/>
        </w:rPr>
        <w:t>相关法律、</w:t>
      </w:r>
      <w:bookmarkStart w:id="17" w:name="OLE_LINK105"/>
      <w:r>
        <w:rPr>
          <w:rFonts w:hint="eastAsia" w:ascii="宋体" w:hAnsi="宋体" w:cs="宋体"/>
          <w:sz w:val="24"/>
          <w:szCs w:val="24"/>
        </w:rPr>
        <w:t>法规</w:t>
      </w:r>
      <w:bookmarkEnd w:id="17"/>
      <w:r>
        <w:rPr>
          <w:rFonts w:hint="eastAsia" w:ascii="宋体" w:hAnsi="宋体" w:cs="宋体"/>
          <w:sz w:val="24"/>
          <w:szCs w:val="24"/>
        </w:rPr>
        <w:t>的规定，甲乙双方</w:t>
      </w:r>
      <w:bookmarkStart w:id="18" w:name="OLE_LINK114"/>
      <w:bookmarkStart w:id="19" w:name="OLE_LINK113"/>
      <w:r>
        <w:rPr>
          <w:rFonts w:hint="eastAsia" w:ascii="宋体" w:hAnsi="宋体" w:cs="宋体"/>
          <w:sz w:val="24"/>
          <w:szCs w:val="24"/>
        </w:rPr>
        <w:t>经平等</w:t>
      </w:r>
      <w:bookmarkEnd w:id="18"/>
      <w:bookmarkEnd w:id="19"/>
      <w:r>
        <w:rPr>
          <w:rFonts w:hint="eastAsia" w:ascii="宋体" w:hAnsi="宋体" w:cs="宋体"/>
          <w:sz w:val="24"/>
          <w:szCs w:val="24"/>
        </w:rPr>
        <w:t>协商</w:t>
      </w:r>
      <w:bookmarkStart w:id="20" w:name="OLE_LINK108"/>
      <w:bookmarkStart w:id="21" w:name="OLE_LINK107"/>
      <w:r>
        <w:rPr>
          <w:rFonts w:hint="eastAsia" w:ascii="宋体" w:hAnsi="宋体" w:cs="宋体"/>
          <w:sz w:val="24"/>
          <w:szCs w:val="24"/>
        </w:rPr>
        <w:t>，</w:t>
      </w:r>
      <w:bookmarkEnd w:id="20"/>
      <w:bookmarkEnd w:id="21"/>
      <w:bookmarkStart w:id="22" w:name="OLE_LINK115"/>
      <w:bookmarkStart w:id="23" w:name="OLE_LINK112"/>
      <w:bookmarkStart w:id="24" w:name="OLE_LINK111"/>
      <w:r>
        <w:rPr>
          <w:rFonts w:hint="eastAsia" w:ascii="宋体" w:hAnsi="宋体" w:cs="宋体"/>
          <w:sz w:val="24"/>
          <w:szCs w:val="24"/>
        </w:rPr>
        <w:t>就甲方委托乙方向其提供估价服务的相关事宜达成一致，</w:t>
      </w:r>
      <w:bookmarkEnd w:id="22"/>
      <w:bookmarkEnd w:id="23"/>
      <w:bookmarkEnd w:id="24"/>
      <w:r>
        <w:rPr>
          <w:rFonts w:hint="eastAsia" w:ascii="宋体" w:hAnsi="宋体" w:cs="宋体"/>
          <w:sz w:val="24"/>
          <w:szCs w:val="24"/>
        </w:rPr>
        <w:t>并订立本合同，以资共同信守。</w:t>
      </w:r>
    </w:p>
    <w:p w14:paraId="7743D0C2">
      <w:pPr>
        <w:spacing w:line="400" w:lineRule="exact"/>
        <w:ind w:firstLine="480" w:firstLineChars="200"/>
        <w:rPr>
          <w:rFonts w:ascii="宋体"/>
          <w:sz w:val="24"/>
          <w:szCs w:val="24"/>
          <w:u w:val="single"/>
        </w:rPr>
      </w:pPr>
    </w:p>
    <w:p w14:paraId="5EB0AACB">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北京市丰台区丰管路甲3号商业（商业、库房、设备用房、汽车库）用房房地产</w:t>
      </w:r>
      <w:r>
        <w:rPr>
          <w:rFonts w:hint="eastAsia" w:ascii="宋体" w:hAnsi="宋体" w:cs="宋体"/>
          <w:b/>
          <w:bCs/>
          <w:sz w:val="24"/>
          <w:szCs w:val="24"/>
          <w:u w:val="single"/>
          <w:lang w:val="en-US" w:eastAsia="zh-CN"/>
        </w:rPr>
        <w:t>市场</w:t>
      </w:r>
      <w:r>
        <w:rPr>
          <w:rFonts w:hint="eastAsia" w:ascii="宋体" w:hAnsi="宋体" w:cs="宋体"/>
          <w:b/>
          <w:bCs/>
          <w:sz w:val="24"/>
          <w:szCs w:val="24"/>
          <w:u w:val="single"/>
        </w:rPr>
        <w:t>价值评估</w:t>
      </w:r>
      <w:r>
        <w:rPr>
          <w:rFonts w:ascii="宋体" w:hAnsi="宋体" w:cs="宋体"/>
          <w:b/>
          <w:bCs/>
          <w:sz w:val="24"/>
          <w:szCs w:val="24"/>
          <w:u w:val="single"/>
        </w:rPr>
        <w:t xml:space="preserve">    </w:t>
      </w:r>
    </w:p>
    <w:p w14:paraId="1D1BE5DB">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北京周庄子投资管理中心拟</w:t>
      </w:r>
      <w:r>
        <w:rPr>
          <w:rFonts w:hint="eastAsia" w:ascii="宋体" w:hAnsi="宋体" w:cs="宋体"/>
          <w:b/>
          <w:bCs/>
          <w:sz w:val="24"/>
          <w:szCs w:val="24"/>
          <w:u w:val="single"/>
          <w:lang w:val="en-US" w:eastAsia="zh-CN"/>
        </w:rPr>
        <w:t>对外销售</w:t>
      </w:r>
      <w:r>
        <w:rPr>
          <w:rFonts w:hint="eastAsia" w:ascii="宋体" w:hAnsi="宋体" w:cs="宋体"/>
          <w:b/>
          <w:bCs/>
          <w:sz w:val="24"/>
          <w:szCs w:val="24"/>
          <w:u w:val="single"/>
        </w:rPr>
        <w:t>北京市丰台区丰管路甲3号商业（商业、库房、设备用房、汽车库）用房房地产，本次评估为确定房地产</w:t>
      </w:r>
      <w:r>
        <w:rPr>
          <w:rFonts w:hint="eastAsia" w:ascii="宋体" w:hAnsi="宋体" w:cs="宋体"/>
          <w:b/>
          <w:bCs/>
          <w:sz w:val="24"/>
          <w:szCs w:val="24"/>
          <w:u w:val="single"/>
          <w:lang w:val="en-US" w:eastAsia="zh-CN"/>
        </w:rPr>
        <w:t>市场价格</w:t>
      </w:r>
      <w:r>
        <w:rPr>
          <w:rFonts w:hint="eastAsia" w:ascii="宋体" w:hAnsi="宋体" w:cs="宋体"/>
          <w:b/>
          <w:bCs/>
          <w:sz w:val="24"/>
          <w:szCs w:val="24"/>
          <w:u w:val="single"/>
        </w:rPr>
        <w:t>提供参考依据。</w:t>
      </w:r>
      <w:r>
        <w:rPr>
          <w:rFonts w:ascii="宋体" w:hAnsi="宋体" w:cs="宋体"/>
          <w:b/>
          <w:bCs/>
          <w:sz w:val="24"/>
          <w:szCs w:val="24"/>
          <w:u w:val="single"/>
        </w:rPr>
        <w:t xml:space="preserve">  </w:t>
      </w:r>
    </w:p>
    <w:p w14:paraId="3815534D">
      <w:pPr>
        <w:pStyle w:val="12"/>
        <w:spacing w:before="62" w:beforeLines="20" w:after="62" w:afterLines="20" w:line="480" w:lineRule="auto"/>
        <w:ind w:firstLine="482" w:firstLineChars="200"/>
        <w:rPr>
          <w:rFonts w:cs="Times New Roman"/>
        </w:rPr>
      </w:pPr>
      <w:r>
        <w:rPr>
          <w:rFonts w:hint="eastAsia"/>
        </w:rPr>
        <w:t>三、估价对象和估价范围（或见附件）：</w:t>
      </w:r>
      <w:r>
        <w:rPr>
          <w:b w:val="0"/>
          <w:bCs w:val="0"/>
          <w:u w:val="single"/>
        </w:rPr>
        <w:t xml:space="preserve"> </w:t>
      </w:r>
      <w:r>
        <w:rPr>
          <w:rFonts w:hint="eastAsia"/>
          <w:bCs w:val="0"/>
          <w:u w:val="single"/>
        </w:rPr>
        <w:t>北京市丰台区丰管路甲3号商业（商业、库房、设备用房、汽车库）用房房地产</w:t>
      </w:r>
      <w:r>
        <w:rPr>
          <w:b w:val="0"/>
          <w:bCs w:val="0"/>
          <w:u w:val="single"/>
        </w:rPr>
        <w:t xml:space="preserve">   </w:t>
      </w:r>
    </w:p>
    <w:p w14:paraId="036E1F76">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25</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12</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6A376D6D">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五、价值类型：</w:t>
      </w:r>
      <w:bookmarkStart w:id="25" w:name="OLE_LINK315"/>
      <w:bookmarkStart w:id="26" w:name="OLE_LINK316"/>
      <w:r>
        <w:rPr>
          <w:rFonts w:ascii="宋体" w:hAnsi="宋体" w:cs="宋体"/>
          <w:bCs/>
          <w:sz w:val="24"/>
          <w:szCs w:val="24"/>
          <w:u w:val="single"/>
        </w:rPr>
        <w:t xml:space="preserve">  </w:t>
      </w:r>
      <w:bookmarkEnd w:id="25"/>
      <w:bookmarkEnd w:id="26"/>
      <w:r>
        <w:rPr>
          <w:rFonts w:hint="eastAsia" w:ascii="宋体" w:hAnsi="宋体" w:cs="宋体"/>
          <w:b/>
          <w:bCs/>
          <w:sz w:val="24"/>
          <w:szCs w:val="24"/>
          <w:u w:val="single"/>
        </w:rPr>
        <w:t>房地产</w:t>
      </w:r>
      <w:r>
        <w:rPr>
          <w:rFonts w:hint="eastAsia" w:ascii="宋体" w:hAnsi="宋体" w:cs="宋体"/>
          <w:b/>
          <w:bCs/>
          <w:sz w:val="24"/>
          <w:szCs w:val="24"/>
          <w:u w:val="single"/>
          <w:lang w:val="en-US" w:eastAsia="zh-CN"/>
        </w:rPr>
        <w:t>市场价值评估</w:t>
      </w:r>
      <w:r>
        <w:rPr>
          <w:rFonts w:hint="eastAsia" w:ascii="宋体" w:hAnsi="宋体" w:cs="宋体"/>
          <w:b/>
          <w:bCs/>
          <w:sz w:val="24"/>
          <w:szCs w:val="24"/>
          <w:u w:val="single"/>
        </w:rPr>
        <w:t xml:space="preserve"> </w:t>
      </w:r>
      <w:r>
        <w:rPr>
          <w:rFonts w:ascii="宋体" w:hAnsi="宋体" w:cs="宋体"/>
          <w:b/>
          <w:bCs/>
          <w:sz w:val="24"/>
          <w:szCs w:val="24"/>
          <w:u w:val="single"/>
        </w:rPr>
        <w:t xml:space="preserve"> </w:t>
      </w:r>
    </w:p>
    <w:p w14:paraId="490D39B6">
      <w:pPr>
        <w:spacing w:before="62" w:beforeLines="20" w:after="62" w:afterLines="20" w:line="480" w:lineRule="auto"/>
        <w:ind w:firstLine="480" w:firstLineChars="200"/>
        <w:rPr>
          <w:rFonts w:ascii="宋体"/>
          <w:sz w:val="24"/>
          <w:szCs w:val="24"/>
        </w:rPr>
      </w:pPr>
    </w:p>
    <w:p w14:paraId="3CB2065D">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0A71633D">
      <w:pPr>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根据估价工作时间安排，甲方应先期准备或指定不动产</w:t>
      </w:r>
      <w:bookmarkStart w:id="27" w:name="OLE_LINK61"/>
      <w:bookmarkStart w:id="28" w:name="OLE_LINK62"/>
      <w:r>
        <w:rPr>
          <w:rFonts w:hint="eastAsia" w:ascii="宋体" w:hAnsi="宋体" w:cs="宋体"/>
          <w:sz w:val="24"/>
          <w:szCs w:val="24"/>
        </w:rPr>
        <w:t>权利</w:t>
      </w:r>
      <w:bookmarkEnd w:id="27"/>
      <w:bookmarkEnd w:id="28"/>
      <w:r>
        <w:rPr>
          <w:rFonts w:hint="eastAsia" w:ascii="宋体" w:hAnsi="宋体" w:cs="宋体"/>
          <w:sz w:val="24"/>
          <w:szCs w:val="24"/>
        </w:rPr>
        <w:t>人、此次经济行为相关方提供乙方估价所需的不动产权属证明及其他相关</w:t>
      </w:r>
      <w:bookmarkStart w:id="29" w:name="OLE_LINK116"/>
      <w:bookmarkStart w:id="30" w:name="OLE_LINK117"/>
      <w:r>
        <w:rPr>
          <w:rFonts w:hint="eastAsia" w:ascii="宋体" w:hAnsi="宋体" w:cs="宋体"/>
          <w:sz w:val="24"/>
          <w:szCs w:val="24"/>
        </w:rPr>
        <w:t>资料</w:t>
      </w:r>
      <w:bookmarkEnd w:id="29"/>
      <w:bookmarkEnd w:id="30"/>
      <w:r>
        <w:rPr>
          <w:rFonts w:hint="eastAsia" w:ascii="宋体" w:hAnsi="宋体" w:cs="宋体"/>
          <w:sz w:val="24"/>
          <w:szCs w:val="24"/>
        </w:rPr>
        <w:t>，并于</w:t>
      </w:r>
      <w:r>
        <w:rPr>
          <w:rFonts w:hint="eastAsia" w:ascii="宋体" w:hAnsi="宋体" w:cs="宋体"/>
          <w:sz w:val="24"/>
          <w:szCs w:val="24"/>
          <w:u w:val="single"/>
        </w:rPr>
        <w:t xml:space="preserve"> / </w:t>
      </w:r>
      <w:r>
        <w:rPr>
          <w:rFonts w:hint="eastAsia" w:ascii="宋体" w:hAnsi="宋体" w:cs="宋体"/>
          <w:sz w:val="24"/>
          <w:szCs w:val="24"/>
        </w:rPr>
        <w:t>年</w:t>
      </w:r>
      <w:r>
        <w:rPr>
          <w:rFonts w:hint="eastAsia" w:ascii="宋体" w:hAnsi="宋体" w:cs="宋体"/>
          <w:sz w:val="24"/>
          <w:szCs w:val="24"/>
          <w:u w:val="single"/>
        </w:rPr>
        <w:t xml:space="preserve"> /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 </w:t>
      </w:r>
      <w:r>
        <w:rPr>
          <w:rFonts w:hint="eastAsia" w:ascii="宋体" w:hAnsi="宋体" w:cs="宋体"/>
          <w:sz w:val="24"/>
          <w:szCs w:val="24"/>
        </w:rPr>
        <w:t>个工作日内完成甲方委托的评估工作，</w:t>
      </w:r>
      <w:bookmarkStart w:id="31" w:name="OLE_LINK282"/>
      <w:bookmarkStart w:id="32" w:name="OLE_LINK281"/>
      <w:bookmarkStart w:id="33" w:name="OLE_LINK283"/>
      <w:bookmarkStart w:id="34" w:name="OLE_LINK284"/>
      <w:r>
        <w:rPr>
          <w:rFonts w:ascii="Arial" w:hAnsi="Arial" w:cs="Arial"/>
          <w:bCs/>
          <w:sz w:val="24"/>
        </w:rPr>
        <w:t>以</w:t>
      </w:r>
      <w:r>
        <w:rPr>
          <w:rFonts w:hint="eastAsia" w:ascii="Arial" w:hAnsi="Arial" w:cs="Arial"/>
          <w:bCs/>
          <w:sz w:val="24"/>
        </w:rPr>
        <w:t>乙方</w:t>
      </w:r>
      <w:r>
        <w:rPr>
          <w:rFonts w:ascii="Arial" w:hAnsi="Arial" w:cs="Arial"/>
          <w:bCs/>
          <w:sz w:val="24"/>
          <w:u w:val="single"/>
        </w:rPr>
        <w:t>邮寄</w:t>
      </w:r>
      <w:r>
        <w:rPr>
          <w:rFonts w:ascii="Arial" w:hAnsi="Arial" w:cs="Arial"/>
          <w:bCs/>
          <w:sz w:val="24"/>
        </w:rPr>
        <w:t>方式</w:t>
      </w:r>
      <w:bookmarkEnd w:id="31"/>
      <w:bookmarkEnd w:id="32"/>
      <w:bookmarkEnd w:id="33"/>
      <w:bookmarkEnd w:id="34"/>
      <w:r>
        <w:rPr>
          <w:rFonts w:hint="eastAsia" w:ascii="宋体" w:hAnsi="宋体" w:cs="宋体"/>
          <w:sz w:val="24"/>
          <w:szCs w:val="24"/>
        </w:rPr>
        <w:t>向甲方提交《不动产估价报告书》</w:t>
      </w:r>
      <w:bookmarkStart w:id="35" w:name="OLE_LINK136"/>
      <w:bookmarkStart w:id="36" w:name="OLE_LINK137"/>
      <w:r>
        <w:rPr>
          <w:rFonts w:hint="eastAsia" w:ascii="宋体" w:hAnsi="宋体" w:cs="宋体"/>
          <w:sz w:val="24"/>
          <w:szCs w:val="24"/>
        </w:rPr>
        <w:t>。</w:t>
      </w:r>
      <w:bookmarkEnd w:id="35"/>
      <w:bookmarkEnd w:id="36"/>
      <w:r>
        <w:rPr>
          <w:rFonts w:hint="eastAsia" w:ascii="宋体" w:hAnsi="宋体" w:cs="宋体"/>
          <w:sz w:val="24"/>
          <w:szCs w:val="24"/>
        </w:rPr>
        <w:t>若因甲方（含其指定不动产权利人、此次经济行为相关方）不能及时提供资料或不可抗力因素，乙方可以顺延提交报告的时间。</w:t>
      </w:r>
    </w:p>
    <w:p w14:paraId="54B3612A">
      <w:pPr>
        <w:spacing w:before="62" w:beforeLines="20" w:after="62" w:afterLines="20" w:line="360" w:lineRule="auto"/>
        <w:ind w:firstLine="480" w:firstLineChars="200"/>
        <w:rPr>
          <w:rFonts w:ascii="宋体"/>
          <w:sz w:val="24"/>
          <w:szCs w:val="24"/>
        </w:rPr>
      </w:pPr>
    </w:p>
    <w:p w14:paraId="3803C742">
      <w:pPr>
        <w:tabs>
          <w:tab w:val="left" w:pos="720"/>
        </w:tabs>
        <w:spacing w:before="62" w:beforeLines="20" w:after="62" w:afterLines="20" w:line="400" w:lineRule="exact"/>
        <w:ind w:firstLine="482" w:firstLineChars="200"/>
        <w:rPr>
          <w:rFonts w:ascii="宋体"/>
          <w:sz w:val="24"/>
          <w:szCs w:val="24"/>
        </w:rPr>
      </w:pPr>
      <w:bookmarkStart w:id="37" w:name="OLE_LINK206"/>
      <w:bookmarkStart w:id="38" w:name="OLE_LINK208"/>
      <w:bookmarkStart w:id="39" w:name="OLE_LINK207"/>
      <w:r>
        <w:rPr>
          <w:rFonts w:hint="eastAsia" w:ascii="宋体" w:hAnsi="宋体" w:cs="宋体"/>
          <w:b/>
          <w:bCs/>
          <w:sz w:val="24"/>
          <w:szCs w:val="24"/>
        </w:rPr>
        <w:t>七、估价报告书的使用范围和评估结论使用的限制</w:t>
      </w:r>
    </w:p>
    <w:p w14:paraId="57F55DCE">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5AF1910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1496A368">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0" w:name="OLE_LINK299"/>
      <w:bookmarkStart w:id="41" w:name="OLE_LINK300"/>
      <w:r>
        <w:rPr>
          <w:rFonts w:hint="eastAsia" w:ascii="宋体"/>
          <w:sz w:val="24"/>
          <w:szCs w:val="24"/>
        </w:rPr>
        <w:t>评估</w:t>
      </w:r>
      <w:bookmarkEnd w:id="40"/>
      <w:bookmarkEnd w:id="41"/>
      <w:r>
        <w:rPr>
          <w:rFonts w:hint="eastAsia" w:ascii="宋体"/>
          <w:sz w:val="24"/>
          <w:szCs w:val="24"/>
        </w:rPr>
        <w:t>报告载明的评估结论使用有效期内和使用范围内使用评估报告。</w:t>
      </w:r>
    </w:p>
    <w:p w14:paraId="069D0E16">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302AE99B">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16904889">
      <w:pPr>
        <w:tabs>
          <w:tab w:val="left" w:pos="720"/>
        </w:tabs>
        <w:spacing w:before="62" w:beforeLines="20" w:after="62" w:afterLines="20" w:line="400" w:lineRule="exact"/>
        <w:ind w:firstLine="480" w:firstLineChars="200"/>
        <w:rPr>
          <w:rFonts w:ascii="宋体"/>
          <w:bCs/>
          <w:sz w:val="24"/>
          <w:szCs w:val="24"/>
        </w:rPr>
      </w:pPr>
    </w:p>
    <w:bookmarkEnd w:id="37"/>
    <w:bookmarkEnd w:id="38"/>
    <w:bookmarkEnd w:id="39"/>
    <w:p w14:paraId="29680734">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7E1C5B8B">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2.5</w:t>
      </w:r>
      <w:r>
        <w:rPr>
          <w:rFonts w:ascii="宋体" w:hAnsi="宋体" w:cs="宋体"/>
          <w:sz w:val="24"/>
          <w:szCs w:val="24"/>
          <w:u w:val="single"/>
        </w:rPr>
        <w:t xml:space="preserve"> </w:t>
      </w:r>
      <w:r>
        <w:rPr>
          <w:rFonts w:hint="eastAsia" w:ascii="宋体" w:hAnsi="宋体" w:cs="宋体"/>
          <w:sz w:val="24"/>
          <w:szCs w:val="24"/>
        </w:rPr>
        <w:t>万元。</w:t>
      </w:r>
    </w:p>
    <w:p w14:paraId="3DF1B07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rPr>
        <w:t>2.5</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万元。乙方应在每次收款前提供等额的增值税专用/普通发票。</w:t>
      </w:r>
    </w:p>
    <w:p w14:paraId="5BAD254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413F0362">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161E1312">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w:t>
      </w:r>
    </w:p>
    <w:p w14:paraId="24200C2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w:t>
      </w:r>
    </w:p>
    <w:p w14:paraId="673652E6">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w:t>
      </w:r>
    </w:p>
    <w:p w14:paraId="1BC0CE85">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w:t>
      </w:r>
    </w:p>
    <w:p w14:paraId="6769669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6C93D38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723FEB36">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168887A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033086EF">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49941B2F">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2E96CC0F">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14:paraId="511D37BD">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电    话：82253558</w:t>
      </w:r>
    </w:p>
    <w:p w14:paraId="0E346347">
      <w:pPr>
        <w:tabs>
          <w:tab w:val="left" w:pos="720"/>
        </w:tabs>
        <w:spacing w:before="62" w:beforeLines="20" w:after="62" w:afterLines="20" w:line="360" w:lineRule="auto"/>
        <w:ind w:firstLine="480" w:firstLineChars="200"/>
        <w:rPr>
          <w:rFonts w:ascii="宋体"/>
          <w:sz w:val="24"/>
          <w:szCs w:val="24"/>
        </w:rPr>
      </w:pPr>
    </w:p>
    <w:p w14:paraId="44058F19">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2E0EF443">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618387C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2" w:name="OLE_LINK138"/>
      <w:bookmarkStart w:id="43" w:name="OLE_LINK139"/>
      <w:r>
        <w:rPr>
          <w:rFonts w:hint="eastAsia" w:ascii="宋体" w:hAnsi="宋体" w:cs="宋体"/>
          <w:sz w:val="24"/>
          <w:szCs w:val="24"/>
        </w:rPr>
        <w:t>估价对象权属</w:t>
      </w:r>
      <w:bookmarkEnd w:id="42"/>
      <w:bookmarkEnd w:id="43"/>
      <w:r>
        <w:rPr>
          <w:rFonts w:hint="eastAsia" w:ascii="宋体" w:hAnsi="宋体" w:cs="宋体"/>
          <w:sz w:val="24"/>
          <w:szCs w:val="24"/>
        </w:rPr>
        <w:t>证明、财务会计信息和其他资料的真实性、完整性和合法性负责，应按合同约定及时提供。</w:t>
      </w:r>
    </w:p>
    <w:p w14:paraId="1201B3E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DBE5F26">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04406C74">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31B20C00">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44" w:name="OLE_LINK144"/>
      <w:bookmarkStart w:id="45" w:name="OLE_LINK142"/>
      <w:bookmarkStart w:id="46" w:name="OLE_LINK143"/>
      <w:r>
        <w:rPr>
          <w:rFonts w:hint="eastAsia" w:ascii="宋体"/>
          <w:sz w:val="24"/>
          <w:szCs w:val="24"/>
        </w:rPr>
        <w:t>。</w:t>
      </w:r>
      <w:bookmarkEnd w:id="44"/>
      <w:bookmarkEnd w:id="45"/>
      <w:bookmarkEnd w:id="46"/>
    </w:p>
    <w:p w14:paraId="51EDA73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1CDD2B4A">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7" w:name="OLE_LINK157"/>
      <w:bookmarkStart w:id="48" w:name="OLE_LINK149"/>
      <w:bookmarkStart w:id="49" w:name="OLE_LINK150"/>
      <w:r>
        <w:rPr>
          <w:rFonts w:ascii="宋体"/>
          <w:sz w:val="24"/>
          <w:szCs w:val="24"/>
        </w:rPr>
        <w:t xml:space="preserve"> </w:t>
      </w:r>
      <w:bookmarkStart w:id="50" w:name="OLE_LINK155"/>
      <w:bookmarkStart w:id="51" w:name="OLE_LINK156"/>
      <w:bookmarkStart w:id="52" w:name="OLE_LINK147"/>
      <w:bookmarkStart w:id="53" w:name="OLE_LINK148"/>
      <w:r>
        <w:rPr>
          <w:rFonts w:hint="eastAsia"/>
          <w:sz w:val="24"/>
          <w:szCs w:val="24"/>
        </w:rPr>
        <w:t>本</w:t>
      </w:r>
      <w:bookmarkEnd w:id="50"/>
      <w:bookmarkEnd w:id="51"/>
      <w:r>
        <w:rPr>
          <w:rFonts w:hint="eastAsia"/>
          <w:sz w:val="24"/>
          <w:szCs w:val="24"/>
        </w:rPr>
        <w:t>合同项下</w:t>
      </w:r>
      <w:bookmarkStart w:id="54" w:name="OLE_LINK145"/>
      <w:bookmarkStart w:id="55" w:name="OLE_LINK146"/>
      <w:r>
        <w:rPr>
          <w:rFonts w:hint="eastAsia"/>
          <w:sz w:val="24"/>
          <w:szCs w:val="24"/>
        </w:rPr>
        <w:t>，</w:t>
      </w:r>
      <w:bookmarkEnd w:id="54"/>
      <w:bookmarkEnd w:id="55"/>
      <w:r>
        <w:rPr>
          <w:rFonts w:hint="eastAsia"/>
          <w:sz w:val="24"/>
          <w:szCs w:val="24"/>
        </w:rPr>
        <w:t>乙方提交的所有成果文件(含过程文件)的知识产权归乙方所有，甲方对估价报告</w:t>
      </w:r>
      <w:bookmarkStart w:id="56" w:name="OLE_LINK153"/>
      <w:bookmarkStart w:id="57" w:name="OLE_LINK154"/>
      <w:r>
        <w:rPr>
          <w:rFonts w:hint="eastAsia"/>
          <w:sz w:val="24"/>
          <w:szCs w:val="24"/>
        </w:rPr>
        <w:t>享有</w:t>
      </w:r>
      <w:bookmarkEnd w:id="56"/>
      <w:bookmarkEnd w:id="57"/>
      <w:r>
        <w:rPr>
          <w:rFonts w:hint="eastAsia"/>
          <w:sz w:val="24"/>
          <w:szCs w:val="24"/>
        </w:rPr>
        <w:t>使用权。未经乙方</w:t>
      </w:r>
      <w:bookmarkStart w:id="58" w:name="OLE_LINK151"/>
      <w:bookmarkStart w:id="59" w:name="OLE_LINK152"/>
      <w:r>
        <w:rPr>
          <w:rFonts w:hint="eastAsia"/>
          <w:sz w:val="24"/>
          <w:szCs w:val="24"/>
        </w:rPr>
        <w:t>同意</w:t>
      </w:r>
      <w:bookmarkEnd w:id="58"/>
      <w:bookmarkEnd w:id="59"/>
      <w:r>
        <w:rPr>
          <w:rFonts w:hint="eastAsia"/>
          <w:sz w:val="24"/>
          <w:szCs w:val="24"/>
        </w:rPr>
        <w:t>，甲方不得摘抄、引用估价报告的内容或者将估价报告的内容披露于公开媒体。</w:t>
      </w:r>
      <w:bookmarkEnd w:id="52"/>
      <w:bookmarkEnd w:id="53"/>
    </w:p>
    <w:bookmarkEnd w:id="47"/>
    <w:bookmarkEnd w:id="48"/>
    <w:bookmarkEnd w:id="49"/>
    <w:p w14:paraId="178C7FDD">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6611CF48">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7660B605">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3C722CCF">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0" w:name="OLE_LINK166"/>
      <w:bookmarkStart w:id="61" w:name="OLE_LINK167"/>
      <w:bookmarkStart w:id="62" w:name="OLE_LINK180"/>
      <w:r>
        <w:rPr>
          <w:rFonts w:hint="eastAsia" w:ascii="宋体" w:hAnsi="宋体" w:cs="宋体"/>
          <w:sz w:val="24"/>
          <w:szCs w:val="24"/>
        </w:rPr>
        <w:t>，但因法律规定或国家有权机关要求或非因乙方原因导致信息公开的除外</w:t>
      </w:r>
      <w:bookmarkEnd w:id="60"/>
      <w:bookmarkEnd w:id="61"/>
      <w:bookmarkEnd w:id="62"/>
    </w:p>
    <w:p w14:paraId="5FFCB91B">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3" w:name="OLE_LINK190"/>
      <w:bookmarkStart w:id="64" w:name="OLE_LINK187"/>
      <w:bookmarkStart w:id="65" w:name="OLE_LINK193"/>
      <w:bookmarkStart w:id="66" w:name="OLE_LINK194"/>
      <w:bookmarkStart w:id="67" w:name="OLE_LINK185"/>
      <w:bookmarkStart w:id="68" w:name="OLE_LINK186"/>
      <w:bookmarkStart w:id="69" w:name="OLE_LINK192"/>
      <w:bookmarkStart w:id="70" w:name="OLE_LINK189"/>
      <w:bookmarkStart w:id="71" w:name="OLE_LINK188"/>
      <w:bookmarkStart w:id="72" w:name="OLE_LINK197"/>
      <w:bookmarkStart w:id="73" w:name="OLE_LINK198"/>
      <w:bookmarkStart w:id="74" w:name="OLE_LINK191"/>
      <w:bookmarkStart w:id="75" w:name="OLE_LINK181"/>
      <w:bookmarkStart w:id="76" w:name="OLE_LINK182"/>
      <w:r>
        <w:rPr>
          <w:rFonts w:hint="eastAsia"/>
          <w:sz w:val="24"/>
          <w:szCs w:val="24"/>
        </w:rPr>
        <w:t>乙方接受委托后，如</w:t>
      </w:r>
      <w:bookmarkStart w:id="77" w:name="OLE_LINK183"/>
      <w:bookmarkStart w:id="78" w:name="OLE_LINK184"/>
      <w:r>
        <w:rPr>
          <w:rFonts w:hint="eastAsia"/>
          <w:sz w:val="24"/>
          <w:szCs w:val="24"/>
        </w:rPr>
        <w:t>发现</w:t>
      </w:r>
      <w:bookmarkEnd w:id="77"/>
      <w:bookmarkEnd w:id="78"/>
      <w:r>
        <w:rPr>
          <w:rFonts w:hint="eastAsia"/>
          <w:sz w:val="24"/>
          <w:szCs w:val="24"/>
        </w:rPr>
        <w:t>甲方提供的资料与事实不符，独自或联合他人弄虚作假，向乙方提供虚假信息的，乙方有权终止评估工作，已收取的评估服务费不予退还。</w:t>
      </w:r>
      <w:bookmarkEnd w:id="63"/>
      <w:bookmarkEnd w:id="64"/>
      <w:bookmarkEnd w:id="65"/>
      <w:bookmarkEnd w:id="66"/>
      <w:bookmarkEnd w:id="67"/>
      <w:bookmarkEnd w:id="68"/>
    </w:p>
    <w:bookmarkEnd w:id="69"/>
    <w:bookmarkEnd w:id="70"/>
    <w:bookmarkEnd w:id="71"/>
    <w:bookmarkEnd w:id="72"/>
    <w:bookmarkEnd w:id="73"/>
    <w:bookmarkEnd w:id="74"/>
    <w:p w14:paraId="736139B5">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75"/>
      <w:bookmarkEnd w:id="76"/>
      <w:r>
        <w:rPr>
          <w:rFonts w:hint="eastAsia" w:ascii="宋体" w:hAnsi="宋体" w:cs="宋体"/>
          <w:sz w:val="24"/>
          <w:szCs w:val="24"/>
        </w:rPr>
        <w:t>有上述九（一）3.情形，乙方应在收到甲方复估或重估书面申请后十个工作日内完成复估或重估报告书，交付甲方。</w:t>
      </w:r>
    </w:p>
    <w:p w14:paraId="29AE2C4C">
      <w:pPr>
        <w:tabs>
          <w:tab w:val="left" w:pos="720"/>
        </w:tabs>
        <w:spacing w:before="62" w:beforeLines="20" w:after="62" w:afterLines="20" w:line="360" w:lineRule="auto"/>
        <w:ind w:firstLine="480" w:firstLineChars="200"/>
        <w:outlineLvl w:val="0"/>
        <w:rPr>
          <w:rFonts w:ascii="宋体" w:hAnsi="宋体" w:cs="宋体"/>
          <w:sz w:val="24"/>
          <w:szCs w:val="24"/>
        </w:rPr>
      </w:pPr>
    </w:p>
    <w:p w14:paraId="5B3A1D9F">
      <w:pPr>
        <w:tabs>
          <w:tab w:val="left" w:pos="720"/>
        </w:tabs>
        <w:spacing w:before="62" w:beforeLines="20" w:after="62" w:afterLines="20" w:line="400" w:lineRule="exact"/>
        <w:ind w:firstLine="482" w:firstLineChars="200"/>
        <w:rPr>
          <w:rFonts w:ascii="宋体"/>
          <w:b/>
          <w:bCs/>
          <w:sz w:val="24"/>
          <w:szCs w:val="24"/>
        </w:rPr>
      </w:pPr>
      <w:bookmarkStart w:id="79" w:name="OLE_LINK1"/>
      <w:bookmarkEnd w:id="79"/>
      <w:r>
        <w:rPr>
          <w:rFonts w:hint="eastAsia" w:ascii="宋体"/>
          <w:b/>
          <w:bCs/>
          <w:sz w:val="24"/>
          <w:szCs w:val="24"/>
        </w:rPr>
        <w:t>十、合同的变更、中止、解除</w:t>
      </w:r>
    </w:p>
    <w:p w14:paraId="635F24A2">
      <w:pPr>
        <w:tabs>
          <w:tab w:val="left" w:pos="720"/>
        </w:tabs>
        <w:spacing w:before="62" w:beforeLines="20" w:after="62" w:afterLines="20" w:line="360" w:lineRule="auto"/>
        <w:ind w:firstLine="480" w:firstLineChars="200"/>
        <w:rPr>
          <w:rFonts w:ascii="宋体"/>
          <w:bCs/>
          <w:sz w:val="24"/>
          <w:szCs w:val="24"/>
        </w:rPr>
      </w:pPr>
      <w:bookmarkStart w:id="80" w:name="OLE_LINK354"/>
      <w:bookmarkStart w:id="81"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394F6DC7">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0"/>
      <w:bookmarkEnd w:id="81"/>
      <w:r>
        <w:rPr>
          <w:rFonts w:hint="eastAsia" w:ascii="宋体"/>
          <w:bCs/>
          <w:sz w:val="24"/>
          <w:szCs w:val="24"/>
        </w:rPr>
        <w:t xml:space="preserve">签订合同。补充合同或者新的合同未达成前，本合同仍然有效。   </w:t>
      </w:r>
    </w:p>
    <w:p w14:paraId="12BE8A6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72B4C084">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6DEBEE50">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2E8A1EA5">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17DC666F">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0B35A6B3">
      <w:pPr>
        <w:tabs>
          <w:tab w:val="left" w:pos="720"/>
        </w:tabs>
        <w:spacing w:before="62" w:beforeLines="20" w:after="62" w:afterLines="20" w:line="360" w:lineRule="auto"/>
        <w:ind w:firstLine="480" w:firstLineChars="200"/>
        <w:rPr>
          <w:rFonts w:ascii="宋体"/>
          <w:bCs/>
          <w:sz w:val="24"/>
          <w:szCs w:val="24"/>
        </w:rPr>
      </w:pPr>
    </w:p>
    <w:p w14:paraId="40C81568">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2" w:name="OLE_LINK205"/>
      <w:bookmarkStart w:id="83" w:name="OLE_LINK204"/>
      <w:r>
        <w:rPr>
          <w:rFonts w:hint="eastAsia" w:ascii="宋体" w:hAnsi="宋体" w:cs="宋体"/>
          <w:b/>
          <w:bCs/>
          <w:sz w:val="24"/>
          <w:szCs w:val="24"/>
        </w:rPr>
        <w:t>一、</w:t>
      </w:r>
      <w:bookmarkEnd w:id="82"/>
      <w:bookmarkEnd w:id="83"/>
      <w:r>
        <w:rPr>
          <w:rFonts w:hint="eastAsia" w:ascii="宋体" w:hAnsi="宋体" w:cs="宋体"/>
          <w:b/>
          <w:bCs/>
          <w:sz w:val="24"/>
          <w:szCs w:val="24"/>
        </w:rPr>
        <w:t>违约责任</w:t>
      </w:r>
    </w:p>
    <w:p w14:paraId="0B34884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456D2D8">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78E5B6D8">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C5A0DA5">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4" w:name="OLE_LINK246"/>
      <w:bookmarkStart w:id="85" w:name="OLE_LINK245"/>
      <w:r>
        <w:rPr>
          <w:rFonts w:hint="eastAsia" w:ascii="宋体" w:hAnsi="宋体" w:cs="宋体"/>
          <w:sz w:val="24"/>
          <w:szCs w:val="24"/>
        </w:rPr>
        <w:t>甲方</w:t>
      </w:r>
      <w:bookmarkEnd w:id="84"/>
      <w:bookmarkEnd w:id="85"/>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3169B5F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7351452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86" w:name="OLE_LINK252"/>
      <w:bookmarkStart w:id="87" w:name="OLE_LINK253"/>
      <w:bookmarkStart w:id="88" w:name="OLE_LINK250"/>
      <w:bookmarkStart w:id="89" w:name="OLE_LINK249"/>
      <w:r>
        <w:rPr>
          <w:rFonts w:hint="eastAsia" w:ascii="宋体" w:hAnsi="宋体" w:cs="宋体"/>
          <w:sz w:val="24"/>
          <w:szCs w:val="24"/>
        </w:rPr>
        <w:t>，</w:t>
      </w:r>
      <w:r>
        <w:rPr>
          <w:rFonts w:hint="eastAsia"/>
          <w:sz w:val="24"/>
          <w:szCs w:val="24"/>
        </w:rPr>
        <w:t>逾期</w:t>
      </w:r>
      <w:bookmarkEnd w:id="86"/>
      <w:bookmarkEnd w:id="87"/>
      <w:r>
        <w:rPr>
          <w:rFonts w:hint="eastAsia"/>
          <w:sz w:val="24"/>
          <w:szCs w:val="24"/>
        </w:rPr>
        <w:t>违约金以甲方已支付的评估服务</w:t>
      </w:r>
      <w:bookmarkStart w:id="90" w:name="OLE_LINK248"/>
      <w:bookmarkStart w:id="91" w:name="OLE_LINK247"/>
      <w:r>
        <w:rPr>
          <w:rFonts w:hint="eastAsia"/>
          <w:sz w:val="24"/>
          <w:szCs w:val="24"/>
        </w:rPr>
        <w:t>费为限</w:t>
      </w:r>
      <w:bookmarkEnd w:id="90"/>
      <w:bookmarkEnd w:id="91"/>
      <w:r>
        <w:rPr>
          <w:rFonts w:hint="eastAsia"/>
          <w:sz w:val="24"/>
          <w:szCs w:val="24"/>
        </w:rPr>
        <w:t>。</w:t>
      </w:r>
      <w:bookmarkEnd w:id="88"/>
      <w:bookmarkEnd w:id="89"/>
    </w:p>
    <w:p w14:paraId="69DE8088">
      <w:pPr>
        <w:tabs>
          <w:tab w:val="left" w:pos="720"/>
        </w:tabs>
        <w:spacing w:before="62" w:beforeLines="20" w:after="62" w:afterLines="20" w:line="360" w:lineRule="auto"/>
        <w:ind w:firstLine="480" w:firstLineChars="200"/>
        <w:rPr>
          <w:sz w:val="24"/>
          <w:szCs w:val="24"/>
        </w:rPr>
      </w:pPr>
      <w:r>
        <w:rPr>
          <w:rFonts w:hint="eastAsia" w:ascii="宋体" w:hAnsi="宋体" w:cs="宋体"/>
          <w:sz w:val="24"/>
          <w:szCs w:val="24"/>
        </w:rPr>
        <w:t>5</w:t>
      </w:r>
      <w:bookmarkStart w:id="92" w:name="OLE_LINK271"/>
      <w:bookmarkStart w:id="93" w:name="OLE_LINK270"/>
      <w:r>
        <w:rPr>
          <w:rFonts w:hint="eastAsia" w:ascii="宋体" w:hAnsi="宋体" w:cs="宋体"/>
          <w:sz w:val="24"/>
          <w:szCs w:val="24"/>
        </w:rPr>
        <w:t>.</w:t>
      </w:r>
      <w:bookmarkStart w:id="94" w:name="OLE_LINK262"/>
      <w:bookmarkStart w:id="95" w:name="OLE_LINK261"/>
      <w:r>
        <w:rPr>
          <w:rFonts w:ascii="宋体"/>
          <w:sz w:val="24"/>
          <w:szCs w:val="24"/>
        </w:rPr>
        <w:t xml:space="preserve"> </w:t>
      </w:r>
      <w:bookmarkEnd w:id="92"/>
      <w:bookmarkEnd w:id="93"/>
      <w:bookmarkStart w:id="96" w:name="OLE_LINK258"/>
      <w:bookmarkStart w:id="97" w:name="OLE_LINK259"/>
      <w:bookmarkStart w:id="98" w:name="OLE_LINK260"/>
      <w:bookmarkStart w:id="99" w:name="OLE_LINK267"/>
      <w:bookmarkStart w:id="100" w:name="OLE_LINK266"/>
      <w:bookmarkStart w:id="101" w:name="OLE_LINK269"/>
      <w:bookmarkStart w:id="102" w:name="OLE_LINK268"/>
      <w:r>
        <w:rPr>
          <w:rFonts w:hint="eastAsia"/>
          <w:sz w:val="24"/>
          <w:szCs w:val="24"/>
        </w:rPr>
        <w:t>任何</w:t>
      </w:r>
      <w:bookmarkStart w:id="103" w:name="OLE_LINK256"/>
      <w:bookmarkStart w:id="104" w:name="OLE_LINK257"/>
      <w:r>
        <w:rPr>
          <w:rFonts w:hint="eastAsia"/>
          <w:sz w:val="24"/>
          <w:szCs w:val="24"/>
        </w:rPr>
        <w:t>一方</w:t>
      </w:r>
      <w:bookmarkEnd w:id="103"/>
      <w:bookmarkEnd w:id="104"/>
      <w:r>
        <w:rPr>
          <w:rFonts w:hint="eastAsia"/>
          <w:sz w:val="24"/>
          <w:szCs w:val="24"/>
        </w:rPr>
        <w:t>在履行期限届至前明确表示或以自己的行为表明将不履行合同义务，对方</w:t>
      </w:r>
      <w:bookmarkStart w:id="105" w:name="OLE_LINK265"/>
      <w:bookmarkStart w:id="106" w:name="OLE_LINK264"/>
      <w:r>
        <w:rPr>
          <w:rFonts w:hint="eastAsia"/>
          <w:sz w:val="24"/>
          <w:szCs w:val="24"/>
        </w:rPr>
        <w:t>可以</w:t>
      </w:r>
      <w:bookmarkEnd w:id="105"/>
      <w:bookmarkEnd w:id="106"/>
      <w:r>
        <w:rPr>
          <w:rFonts w:hint="eastAsia"/>
          <w:sz w:val="24"/>
          <w:szCs w:val="24"/>
        </w:rPr>
        <w:t>要求以本合同项下的评估服务费为限承担违约责任。</w:t>
      </w:r>
      <w:bookmarkEnd w:id="96"/>
      <w:bookmarkEnd w:id="97"/>
      <w:bookmarkEnd w:id="98"/>
      <w:bookmarkEnd w:id="99"/>
      <w:bookmarkEnd w:id="100"/>
    </w:p>
    <w:p w14:paraId="71B49D5D">
      <w:pPr>
        <w:tabs>
          <w:tab w:val="left" w:pos="720"/>
        </w:tabs>
        <w:spacing w:before="62" w:beforeLines="20" w:after="62" w:afterLines="20" w:line="360" w:lineRule="auto"/>
        <w:ind w:firstLine="480" w:firstLineChars="200"/>
        <w:rPr>
          <w:rFonts w:ascii="宋体"/>
          <w:sz w:val="24"/>
          <w:szCs w:val="24"/>
        </w:rPr>
      </w:pPr>
    </w:p>
    <w:bookmarkEnd w:id="94"/>
    <w:bookmarkEnd w:id="95"/>
    <w:bookmarkEnd w:id="101"/>
    <w:bookmarkEnd w:id="102"/>
    <w:p w14:paraId="5F8F8709">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3EA118A6">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1EC2E811">
      <w:pPr>
        <w:pStyle w:val="3"/>
        <w:snapToGrid w:val="0"/>
        <w:spacing w:before="62" w:beforeLines="20" w:after="62" w:afterLines="20" w:line="360" w:lineRule="auto"/>
        <w:ind w:firstLine="480" w:firstLineChars="200"/>
        <w:jc w:val="both"/>
        <w:rPr>
          <w:rFonts w:ascii="宋体" w:hAnsi="宋体" w:eastAsia="宋体"/>
          <w:sz w:val="24"/>
          <w:szCs w:val="24"/>
        </w:rPr>
      </w:pPr>
    </w:p>
    <w:p w14:paraId="610D011D">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5888E84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7A8335A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75B2565B">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77A13270">
      <w:pPr>
        <w:tabs>
          <w:tab w:val="left" w:pos="720"/>
        </w:tabs>
        <w:spacing w:before="62" w:beforeLines="20" w:after="62" w:afterLines="20" w:line="400" w:lineRule="exact"/>
        <w:ind w:firstLine="480" w:firstLineChars="200"/>
        <w:rPr>
          <w:rFonts w:ascii="宋体"/>
          <w:bCs/>
          <w:sz w:val="24"/>
          <w:szCs w:val="24"/>
        </w:rPr>
      </w:pPr>
    </w:p>
    <w:p w14:paraId="29ADBE1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68E856A5">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w:t>
      </w:r>
      <w:r>
        <w:rPr>
          <w:rFonts w:hint="eastAsia" w:ascii="宋体" w:hAnsi="宋体" w:eastAsia="宋体" w:cs="宋体"/>
          <w:sz w:val="24"/>
          <w:szCs w:val="24"/>
          <w:lang w:val="en-US" w:eastAsia="zh-CN"/>
        </w:rPr>
        <w:t>北京市丰台区人民法院裁决</w:t>
      </w:r>
      <w:r>
        <w:rPr>
          <w:rFonts w:hint="eastAsia" w:ascii="宋体" w:hAnsi="宋体" w:eastAsia="宋体" w:cs="宋体"/>
          <w:sz w:val="24"/>
          <w:szCs w:val="24"/>
        </w:rPr>
        <w:t>。</w:t>
      </w:r>
    </w:p>
    <w:p w14:paraId="763EC5B9">
      <w:pPr>
        <w:pStyle w:val="3"/>
        <w:snapToGrid w:val="0"/>
        <w:spacing w:before="62" w:beforeLines="20" w:after="62" w:afterLines="20" w:line="360" w:lineRule="auto"/>
        <w:ind w:firstLine="480" w:firstLineChars="200"/>
        <w:jc w:val="both"/>
        <w:rPr>
          <w:rFonts w:ascii="宋体" w:hAnsi="宋体" w:eastAsia="宋体"/>
          <w:sz w:val="24"/>
          <w:szCs w:val="24"/>
        </w:rPr>
      </w:pPr>
    </w:p>
    <w:p w14:paraId="4FF03A9A">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4AFD1F5B">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6CB5BA73">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4CEA27AE">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5FA2BF9A">
      <w:pPr>
        <w:tabs>
          <w:tab w:val="left" w:pos="720"/>
          <w:tab w:val="left" w:pos="5595"/>
        </w:tabs>
        <w:spacing w:before="62" w:beforeLines="20" w:after="62" w:afterLines="20" w:line="400" w:lineRule="exact"/>
        <w:ind w:firstLine="482" w:firstLineChars="200"/>
        <w:rPr>
          <w:rFonts w:ascii="宋体" w:hAnsi="宋体" w:cs="宋体"/>
          <w:b/>
          <w:bCs/>
          <w:sz w:val="24"/>
          <w:szCs w:val="24"/>
        </w:rPr>
      </w:pPr>
    </w:p>
    <w:p w14:paraId="0721CADA">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275D6B59">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05AD65FD">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贰 </w:t>
      </w:r>
      <w:r>
        <w:rPr>
          <w:rFonts w:hint="eastAsia" w:ascii="宋体" w:hAnsi="宋体" w:cs="宋体"/>
          <w:sz w:val="24"/>
          <w:szCs w:val="24"/>
        </w:rPr>
        <w:t>份，甲方持</w:t>
      </w:r>
      <w:r>
        <w:rPr>
          <w:rFonts w:ascii="宋体" w:hAnsi="宋体" w:cs="宋体"/>
          <w:sz w:val="24"/>
          <w:szCs w:val="24"/>
          <w:u w:val="single"/>
        </w:rPr>
        <w:t xml:space="preserve"> 壹 </w:t>
      </w:r>
      <w:r>
        <w:rPr>
          <w:rFonts w:hint="eastAsia" w:ascii="宋体" w:hAnsi="宋体" w:cs="宋体"/>
          <w:sz w:val="24"/>
          <w:szCs w:val="24"/>
        </w:rPr>
        <w:t>份，乙方持</w:t>
      </w:r>
      <w:r>
        <w:rPr>
          <w:rFonts w:ascii="宋体" w:hAnsi="宋体" w:cs="宋体"/>
          <w:sz w:val="24"/>
          <w:szCs w:val="24"/>
          <w:u w:val="single"/>
        </w:rPr>
        <w:t xml:space="preserve"> 壹 </w:t>
      </w:r>
      <w:r>
        <w:rPr>
          <w:rFonts w:hint="eastAsia" w:ascii="宋体" w:hAnsi="宋体" w:cs="宋体"/>
          <w:sz w:val="24"/>
          <w:szCs w:val="24"/>
        </w:rPr>
        <w:t>份，具有同等法律效力。</w:t>
      </w:r>
    </w:p>
    <w:p w14:paraId="02D76076">
      <w:pPr>
        <w:tabs>
          <w:tab w:val="left" w:pos="720"/>
        </w:tabs>
        <w:spacing w:before="62" w:beforeLines="20" w:after="62" w:afterLines="20" w:line="400" w:lineRule="exact"/>
        <w:ind w:firstLine="482" w:firstLineChars="200"/>
        <w:rPr>
          <w:rFonts w:ascii="宋体" w:hAnsi="宋体" w:cs="宋体"/>
          <w:b/>
          <w:bCs/>
          <w:sz w:val="24"/>
          <w:szCs w:val="24"/>
        </w:rPr>
      </w:pPr>
    </w:p>
    <w:p w14:paraId="058DD631">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3183EEEB">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07" w:name="OLE_LINK278"/>
      <w:bookmarkStart w:id="108" w:name="OLE_LINK277"/>
      <w:r>
        <w:rPr>
          <w:rFonts w:hint="eastAsia" w:ascii="宋体" w:hAnsi="宋体" w:cs="宋体"/>
          <w:sz w:val="24"/>
          <w:szCs w:val="24"/>
        </w:rPr>
        <w:t xml:space="preserve"> </w:t>
      </w:r>
      <w:bookmarkEnd w:id="107"/>
      <w:bookmarkEnd w:id="108"/>
      <w:r>
        <w:rPr>
          <w:rFonts w:hint="eastAsia" w:ascii="宋体" w:hAnsi="宋体" w:cs="宋体"/>
          <w:sz w:val="24"/>
          <w:szCs w:val="24"/>
        </w:rPr>
        <w:t>乙方出具的估价报告书一般为中文文本壹式</w:t>
      </w:r>
      <w:bookmarkStart w:id="109" w:name="OLE_LINK361"/>
      <w:bookmarkStart w:id="110" w:name="OLE_LINK360"/>
      <w:r>
        <w:rPr>
          <w:rFonts w:hint="eastAsia" w:ascii="宋体" w:hAnsi="宋体" w:cs="宋体"/>
          <w:sz w:val="24"/>
          <w:szCs w:val="24"/>
          <w:u w:val="single"/>
        </w:rPr>
        <w:t xml:space="preserve">  2  </w:t>
      </w:r>
      <w:bookmarkEnd w:id="109"/>
      <w:bookmarkEnd w:id="110"/>
      <w:r>
        <w:rPr>
          <w:rFonts w:hint="eastAsia" w:ascii="宋体" w:hAnsi="宋体" w:cs="宋体"/>
          <w:sz w:val="24"/>
          <w:szCs w:val="24"/>
        </w:rPr>
        <w:t>份，如果需要增加份数的，每增加壹份加收</w:t>
      </w:r>
      <w:bookmarkStart w:id="111" w:name="OLE_LINK359"/>
      <w:bookmarkStart w:id="112" w:name="OLE_LINK358"/>
      <w:r>
        <w:rPr>
          <w:rFonts w:hint="eastAsia" w:ascii="宋体" w:hAnsi="宋体" w:cs="宋体"/>
          <w:sz w:val="24"/>
          <w:szCs w:val="24"/>
          <w:u w:val="single"/>
        </w:rPr>
        <w:t xml:space="preserve"> / </w:t>
      </w:r>
      <w:bookmarkEnd w:id="111"/>
      <w:bookmarkEnd w:id="112"/>
      <w:r>
        <w:rPr>
          <w:rFonts w:hint="eastAsia" w:ascii="宋体" w:hAnsi="宋体" w:cs="宋体"/>
          <w:sz w:val="24"/>
          <w:szCs w:val="24"/>
        </w:rPr>
        <w:t>元工本费。如需翻译成其他语言形式，翻译费由甲方承担并增加报告工本费。</w:t>
      </w:r>
    </w:p>
    <w:p w14:paraId="58D8901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4EC58E9B">
      <w:pPr>
        <w:ind w:right="105" w:firstLine="496"/>
        <w:rPr>
          <w:sz w:val="24"/>
          <w:szCs w:val="24"/>
        </w:rPr>
      </w:pPr>
    </w:p>
    <w:p w14:paraId="313A0AF1">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1AB87811">
      <w:pPr>
        <w:spacing w:line="480" w:lineRule="auto"/>
        <w:ind w:right="108"/>
        <w:rPr>
          <w:sz w:val="24"/>
          <w:szCs w:val="24"/>
        </w:rPr>
      </w:pPr>
      <w:bookmarkStart w:id="113" w:name="OLE_LINK364"/>
      <w:bookmarkStart w:id="114"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3"/>
      <w:bookmarkEnd w:id="114"/>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4B3E0B57">
      <w:pPr>
        <w:spacing w:line="480" w:lineRule="auto"/>
        <w:ind w:right="108" w:firstLine="493"/>
        <w:rPr>
          <w:sz w:val="24"/>
          <w:szCs w:val="24"/>
        </w:rPr>
      </w:pPr>
      <w:r>
        <w:rPr>
          <w:sz w:val="24"/>
          <w:szCs w:val="24"/>
        </w:rPr>
        <w:t xml:space="preserve"> </w:t>
      </w:r>
      <w:bookmarkStart w:id="115" w:name="OLE_LINK368"/>
      <w:bookmarkStart w:id="116" w:name="OLE_LINK369"/>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5"/>
      <w:bookmarkEnd w:id="116"/>
      <w:r>
        <w:rPr>
          <w:sz w:val="24"/>
          <w:szCs w:val="24"/>
        </w:rPr>
        <w:t xml:space="preserve">   </w:t>
      </w:r>
      <w:r>
        <w:rPr>
          <w:rFonts w:hint="eastAsia"/>
          <w:sz w:val="24"/>
          <w:szCs w:val="24"/>
        </w:rPr>
        <w:t xml:space="preserve">                         年   月   日                             </w:t>
      </w:r>
    </w:p>
    <w:p w14:paraId="2B0070D8">
      <w:pPr>
        <w:spacing w:line="480" w:lineRule="auto"/>
        <w:ind w:right="108" w:firstLine="493"/>
        <w:rPr>
          <w:sz w:val="24"/>
          <w:szCs w:val="24"/>
        </w:rPr>
      </w:pPr>
    </w:p>
    <w:p w14:paraId="7ECAFEBA">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F8B6">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6E41D49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C4666"/>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178BF"/>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3F9"/>
    <w:rsid w:val="00C21946"/>
    <w:rsid w:val="00C2256A"/>
    <w:rsid w:val="00C30D76"/>
    <w:rsid w:val="00C84E2D"/>
    <w:rsid w:val="00CB09B2"/>
    <w:rsid w:val="00D818CD"/>
    <w:rsid w:val="00DA1C68"/>
    <w:rsid w:val="00DC0CC1"/>
    <w:rsid w:val="00E3211C"/>
    <w:rsid w:val="00E94C97"/>
    <w:rsid w:val="00EB48DF"/>
    <w:rsid w:val="00EC0CFD"/>
    <w:rsid w:val="00EF6792"/>
    <w:rsid w:val="00F3596D"/>
    <w:rsid w:val="00F85629"/>
    <w:rsid w:val="00FC4782"/>
    <w:rsid w:val="00FD0271"/>
    <w:rsid w:val="00FE49CB"/>
    <w:rsid w:val="00FF584C"/>
    <w:rsid w:val="05E21CB0"/>
    <w:rsid w:val="28EF13A9"/>
    <w:rsid w:val="4BEA27BB"/>
    <w:rsid w:val="54D82DE0"/>
    <w:rsid w:val="55B06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4090</Words>
  <Characters>4178</Characters>
  <Lines>32</Lines>
  <Paragraphs>9</Paragraphs>
  <TotalTime>182</TotalTime>
  <ScaleCrop>false</ScaleCrop>
  <LinksUpToDate>false</LinksUpToDate>
  <CharactersWithSpaces>4386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WPS_1673068481</cp:lastModifiedBy>
  <cp:lastPrinted>2026-03-16T06:26:07Z</cp:lastPrinted>
  <dcterms:modified xsi:type="dcterms:W3CDTF">2026-03-16T06:26:17Z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eyJoZGlkIjoiYjk4YTgzYjlhMmFlZWExMDg3YjYzYmZhM2YyMTliNGIiLCJ1c2VySWQiOiIxNDY1MTE2MjA1In0=</vt:lpwstr>
  </property>
  <property fmtid="{D5CDD505-2E9C-101B-9397-08002B2CF9AE}" pid="3" name="KSOProductBuildVer">
    <vt:lpwstr>2052-12.1.0.25225</vt:lpwstr>
  </property>
  <property fmtid="{D5CDD505-2E9C-101B-9397-08002B2CF9AE}" pid="4" name="ICV">
    <vt:lpwstr>38B6050DEB5C49769966067F43EB89D4_12</vt:lpwstr>
  </property>
</Properties>
</file>